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74BB"/>
          <w:sz w:val="40"/>
          <w:szCs w:val="40"/>
          <w:lang w:val="en-US"/>
        </w:rPr>
      </w:pPr>
      <w:r w:rsidRPr="000E7F06">
        <w:rPr>
          <w:rFonts w:ascii="Times New Roman" w:hAnsi="Times New Roman" w:cs="Times New Roman"/>
          <w:color w:val="4974BB"/>
          <w:sz w:val="40"/>
          <w:szCs w:val="40"/>
          <w:lang w:val="en-US"/>
        </w:rPr>
        <w:t>Preparation for the first reflection session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74BB"/>
          <w:sz w:val="40"/>
          <w:szCs w:val="40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E7F06">
        <w:rPr>
          <w:rFonts w:ascii="Times New Roman" w:hAnsi="Times New Roman" w:cs="Times New Roman"/>
          <w:color w:val="000000"/>
          <w:lang w:val="en-US"/>
        </w:rPr>
        <w:t>As preparation for their first reflection session, students should do the following.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</w:t>
      </w:r>
      <w:r w:rsidRPr="000E7F06">
        <w:rPr>
          <w:rFonts w:ascii="Times New Roman" w:hAnsi="Times New Roman" w:cs="Times New Roman"/>
          <w:color w:val="000000"/>
          <w:lang w:val="en-US"/>
        </w:rPr>
        <w:t>Think about subjects and areas of particular personal interest and do some initial background</w:t>
      </w:r>
      <w:r w:rsidRPr="000E7F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reading into a subject and topic of their choice.</w:t>
      </w:r>
    </w:p>
    <w:p w:rsidR="000E7F06" w:rsidRPr="000E7F06" w:rsidRDefault="000E7F06" w:rsidP="000E7F0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E7F06">
        <w:rPr>
          <w:rFonts w:ascii="Times New Roman" w:hAnsi="Times New Roman" w:cs="Times New Roman"/>
          <w:color w:val="000000"/>
          <w:lang w:val="en-US"/>
        </w:rPr>
        <w:t>2. Using this as a starting point, explore a variety of possible research topics.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r w:rsidRPr="000E7F06">
        <w:rPr>
          <w:rFonts w:ascii="Times New Roman" w:hAnsi="Times New Roman" w:cs="Times New Roman"/>
          <w:color w:val="000000"/>
          <w:lang w:val="en-US"/>
        </w:rPr>
        <w:t>Read the subject-specific section of the Extended essay guide for the subject they are interested in,</w:t>
      </w:r>
      <w:r w:rsidRPr="000E7F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paying particular attention to the nature of the subject and the treatment of the topic.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7F06" w:rsidRPr="000E7F06" w:rsidRDefault="000E7F06" w:rsidP="000E7F0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4. </w:t>
      </w:r>
      <w:r w:rsidRPr="000E7F06">
        <w:rPr>
          <w:rFonts w:ascii="Times New Roman" w:hAnsi="Times New Roman" w:cs="Times New Roman"/>
          <w:color w:val="000000"/>
          <w:lang w:val="en-US"/>
        </w:rPr>
        <w:t>Undertake further background reading and begin to gather information around their area of interest.</w:t>
      </w:r>
      <w:r w:rsidRPr="000E7F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This exploration should give rise to a variety of topics and questions that students can consider for</w:t>
      </w:r>
      <w:r w:rsidRPr="000E7F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further research. At this stage it is important that students consider the availability of reliable and</w:t>
      </w:r>
      <w:r w:rsidRPr="000E7F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valid sources for the topic under consideration. All of this should be recorded in their Researcher’s</w:t>
      </w:r>
      <w:r w:rsidRPr="000E7F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reflection space.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E7F06">
        <w:rPr>
          <w:rFonts w:ascii="Times New Roman" w:hAnsi="Times New Roman" w:cs="Times New Roman"/>
          <w:color w:val="000000"/>
          <w:lang w:val="en-US"/>
        </w:rPr>
        <w:t xml:space="preserve">5. Begin developing a research </w:t>
      </w:r>
      <w:proofErr w:type="gramStart"/>
      <w:r w:rsidRPr="000E7F06">
        <w:rPr>
          <w:rFonts w:ascii="Times New Roman" w:hAnsi="Times New Roman" w:cs="Times New Roman"/>
          <w:color w:val="000000"/>
          <w:lang w:val="en-US"/>
        </w:rPr>
        <w:t>proposal which</w:t>
      </w:r>
      <w:proofErr w:type="gramEnd"/>
      <w:r w:rsidRPr="000E7F06">
        <w:rPr>
          <w:rFonts w:ascii="Times New Roman" w:hAnsi="Times New Roman" w:cs="Times New Roman"/>
          <w:color w:val="000000"/>
          <w:lang w:val="en-US"/>
        </w:rPr>
        <w:t xml:space="preserve"> might include a </w:t>
      </w:r>
      <w:proofErr w:type="spellStart"/>
      <w:r w:rsidRPr="000E7F06">
        <w:rPr>
          <w:rFonts w:ascii="Times New Roman" w:hAnsi="Times New Roman" w:cs="Times New Roman"/>
          <w:color w:val="000000"/>
          <w:lang w:val="en-US"/>
        </w:rPr>
        <w:t>MindMap</w:t>
      </w:r>
      <w:proofErr w:type="spellEnd"/>
      <w:r w:rsidRPr="000E7F06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of ideas, an annotated article </w:t>
      </w:r>
      <w:r w:rsidRPr="000E7F06">
        <w:rPr>
          <w:rFonts w:ascii="Times New Roman" w:hAnsi="Times New Roman" w:cs="Times New Roman"/>
          <w:color w:val="000000"/>
          <w:lang w:val="en-US"/>
        </w:rPr>
        <w:t>or preliminary bibliography. Additionally, students must already be thinking in terms of the following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questions.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Is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my topic appropriate for the subject I am considering?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Why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am I interested in this area and why is it important?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What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possible questions have emerged from my initial reading?</w:t>
      </w:r>
    </w:p>
    <w:p w:rsidR="0025219A" w:rsidRPr="000E7F06" w:rsidRDefault="000E7F06" w:rsidP="000E7F06">
      <w:pPr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>• Are there any ethical issues that I need to consider?</w:t>
      </w: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0E7F06">
        <w:rPr>
          <w:rFonts w:ascii="Times New Roman" w:hAnsi="Times New Roman" w:cs="Times New Roman"/>
          <w:b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lang w:val="en-US"/>
        </w:rPr>
        <w:t>What</w:t>
      </w:r>
      <w:proofErr w:type="gramEnd"/>
      <w:r w:rsidRPr="000E7F06">
        <w:rPr>
          <w:rFonts w:ascii="Times New Roman" w:hAnsi="Times New Roman" w:cs="Times New Roman"/>
          <w:b/>
          <w:lang w:val="en-US"/>
        </w:rPr>
        <w:t xml:space="preserve"> possible methods or approaches might be used for research in this area and why?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E7F06">
        <w:rPr>
          <w:rFonts w:ascii="Times New Roman" w:hAnsi="Times New Roman" w:cs="Times New Roman"/>
          <w:lang w:val="en-US"/>
        </w:rPr>
        <w:t>It is recommended at this point that the student–supervisor relationship is formalized and the student can</w:t>
      </w:r>
      <w:r>
        <w:rPr>
          <w:rFonts w:ascii="Times New Roman" w:hAnsi="Times New Roman" w:cs="Times New Roman"/>
          <w:lang w:val="en-US"/>
        </w:rPr>
        <w:t xml:space="preserve"> </w:t>
      </w:r>
      <w:r w:rsidRPr="000E7F06">
        <w:rPr>
          <w:rFonts w:ascii="Times New Roman" w:hAnsi="Times New Roman" w:cs="Times New Roman"/>
          <w:lang w:val="en-US"/>
        </w:rPr>
        <w:t>consider himself or herself prepared for the first formal reflection session.</w:t>
      </w:r>
      <w:r w:rsidRPr="000E7F06">
        <w:rPr>
          <w:rFonts w:ascii="Times New Roman" w:hAnsi="Times New Roman" w:cs="Times New Roman"/>
          <w:color w:val="4974BB"/>
          <w:lang w:val="en-US"/>
        </w:rPr>
        <w:t xml:space="preserve"> </w:t>
      </w:r>
    </w:p>
    <w:p w:rsidR="000E7F06" w:rsidRDefault="000E7F06">
      <w:pPr>
        <w:rPr>
          <w:rFonts w:ascii="Times New Roman" w:hAnsi="Times New Roman" w:cs="Times New Roman"/>
          <w:color w:val="4974BB"/>
          <w:lang w:val="en-US"/>
        </w:rPr>
      </w:pPr>
      <w:r>
        <w:rPr>
          <w:rFonts w:ascii="Times New Roman" w:hAnsi="Times New Roman" w:cs="Times New Roman"/>
          <w:color w:val="4974BB"/>
          <w:lang w:val="en-US"/>
        </w:rPr>
        <w:br w:type="page"/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974BB"/>
          <w:sz w:val="40"/>
          <w:szCs w:val="40"/>
          <w:lang w:val="en-US"/>
        </w:rPr>
      </w:pPr>
      <w:r w:rsidRPr="000E7F06">
        <w:rPr>
          <w:rFonts w:ascii="Times New Roman" w:hAnsi="Times New Roman" w:cs="Times New Roman"/>
          <w:color w:val="4974BB"/>
          <w:sz w:val="40"/>
          <w:szCs w:val="40"/>
          <w:lang w:val="en-US"/>
        </w:rPr>
        <w:lastRenderedPageBreak/>
        <w:t>First formal reflection session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74BB"/>
          <w:sz w:val="36"/>
          <w:szCs w:val="36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E7F06">
        <w:rPr>
          <w:rFonts w:ascii="Times New Roman" w:hAnsi="Times New Roman" w:cs="Times New Roman"/>
          <w:color w:val="000000"/>
          <w:lang w:val="en-US"/>
        </w:rPr>
        <w:t xml:space="preserve">This initial reflection session should be a dialogue between the student </w:t>
      </w:r>
      <w:r>
        <w:rPr>
          <w:rFonts w:ascii="Times New Roman" w:hAnsi="Times New Roman" w:cs="Times New Roman"/>
          <w:color w:val="000000"/>
          <w:lang w:val="en-US"/>
        </w:rPr>
        <w:t xml:space="preserve">and the supervisor based on the </w:t>
      </w:r>
      <w:r w:rsidRPr="000E7F06">
        <w:rPr>
          <w:rFonts w:ascii="Times New Roman" w:hAnsi="Times New Roman" w:cs="Times New Roman"/>
          <w:color w:val="000000"/>
          <w:lang w:val="en-US"/>
        </w:rPr>
        <w:t xml:space="preserve">student’s initial explorations. It is recommended that the student </w:t>
      </w:r>
      <w:proofErr w:type="gramStart"/>
      <w:r w:rsidRPr="000E7F06">
        <w:rPr>
          <w:rFonts w:ascii="Times New Roman" w:hAnsi="Times New Roman" w:cs="Times New Roman"/>
          <w:color w:val="000000"/>
          <w:lang w:val="en-US"/>
        </w:rPr>
        <w:t>sends</w:t>
      </w:r>
      <w:proofErr w:type="gramEnd"/>
      <w:r w:rsidRPr="000E7F06">
        <w:rPr>
          <w:rFonts w:ascii="Times New Roman" w:hAnsi="Times New Roman" w:cs="Times New Roman"/>
          <w:color w:val="000000"/>
          <w:lang w:val="en-US"/>
        </w:rPr>
        <w:t xml:space="preserve"> their supervisor an outline of their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research proposal ahead of the meeting in order to give the supervisor the opportunity to review their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E7F06">
        <w:rPr>
          <w:rFonts w:ascii="Times New Roman" w:hAnsi="Times New Roman" w:cs="Times New Roman"/>
          <w:color w:val="000000"/>
          <w:lang w:val="en-US"/>
        </w:rPr>
        <w:t>work. This will ensure that the reflection session is focused and productive.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0E7F0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Topics of discussion that should arise during this session include: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a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review of the requirements and assessment criteria for the subject</w:t>
      </w:r>
      <w:bookmarkStart w:id="0" w:name="_GoBack"/>
      <w:bookmarkEnd w:id="0"/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:rsidR="000E7F06" w:rsidRDefault="000E7F06" w:rsidP="000E7F06">
      <w:pPr>
        <w:widowControl w:val="0"/>
        <w:tabs>
          <w:tab w:val="left" w:pos="6413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a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review of ethical and legal implications, if applicable</w:t>
      </w:r>
      <w:r>
        <w:rPr>
          <w:rFonts w:ascii="Times New Roman" w:hAnsi="Times New Roman" w:cs="Times New Roman"/>
          <w:b/>
          <w:color w:val="000000"/>
          <w:lang w:val="en-US"/>
        </w:rPr>
        <w:tab/>
      </w:r>
    </w:p>
    <w:p w:rsidR="000E7F06" w:rsidRPr="000E7F06" w:rsidRDefault="000E7F06" w:rsidP="000E7F06">
      <w:pPr>
        <w:widowControl w:val="0"/>
        <w:tabs>
          <w:tab w:val="left" w:pos="6413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a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dialogue about possible approaches and any potential problems that might arise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a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discussion of strategies for developing the student’s ideas for the essa</w:t>
      </w: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y and expanding the research so </w:t>
      </w:r>
      <w:r w:rsidRPr="000E7F06">
        <w:rPr>
          <w:rFonts w:ascii="Times New Roman" w:hAnsi="Times New Roman" w:cs="Times New Roman"/>
          <w:b/>
          <w:color w:val="000000"/>
          <w:lang w:val="en-US"/>
        </w:rPr>
        <w:t>that the essay starts to take form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:rsid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probing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and challenging questions that will help the student focus thei</w:t>
      </w: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r thinking; this should lead to </w:t>
      </w:r>
      <w:r w:rsidRPr="000E7F06">
        <w:rPr>
          <w:rFonts w:ascii="Times New Roman" w:hAnsi="Times New Roman" w:cs="Times New Roman"/>
          <w:b/>
          <w:color w:val="000000"/>
          <w:lang w:val="en-US"/>
        </w:rPr>
        <w:t>the development of the student’s working research question</w:t>
      </w: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:rsidR="000E7F06" w:rsidRPr="000E7F06" w:rsidRDefault="000E7F06" w:rsidP="000E7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• </w:t>
      </w:r>
      <w:proofErr w:type="gramStart"/>
      <w:r w:rsidRPr="000E7F06">
        <w:rPr>
          <w:rFonts w:ascii="Times New Roman" w:hAnsi="Times New Roman" w:cs="Times New Roman"/>
          <w:b/>
          <w:color w:val="000000"/>
          <w:lang w:val="en-US"/>
        </w:rPr>
        <w:t>an</w:t>
      </w:r>
      <w:proofErr w:type="gramEnd"/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outline of the next steps that the student should undertake in order</w:t>
      </w:r>
      <w:r w:rsidRPr="000E7F06">
        <w:rPr>
          <w:rFonts w:ascii="Times New Roman" w:hAnsi="Times New Roman" w:cs="Times New Roman"/>
          <w:b/>
          <w:color w:val="000000"/>
          <w:lang w:val="en-US"/>
        </w:rPr>
        <w:t xml:space="preserve"> to refine their question; this </w:t>
      </w:r>
      <w:r w:rsidRPr="000E7F06">
        <w:rPr>
          <w:rFonts w:ascii="Times New Roman" w:hAnsi="Times New Roman" w:cs="Times New Roman"/>
          <w:b/>
          <w:color w:val="000000"/>
          <w:lang w:val="en-US"/>
        </w:rPr>
        <w:t>should take the form of a research and writing timeline.</w:t>
      </w:r>
    </w:p>
    <w:p w:rsidR="000E7F06" w:rsidRPr="000E7F06" w:rsidRDefault="000E7F06" w:rsidP="000E7F06">
      <w:pPr>
        <w:rPr>
          <w:rFonts w:ascii="Times New Roman" w:hAnsi="Times New Roman" w:cs="Times New Roman"/>
          <w:b/>
          <w:lang w:val="en-US"/>
        </w:rPr>
      </w:pPr>
    </w:p>
    <w:p w:rsidR="000E7F06" w:rsidRPr="000E7F06" w:rsidRDefault="000E7F06" w:rsidP="000E7F06"/>
    <w:sectPr w:rsidR="000E7F06" w:rsidRPr="000E7F06" w:rsidSect="000E7F06">
      <w:pgSz w:w="11900" w:h="16840"/>
      <w:pgMar w:top="1440" w:right="1134" w:bottom="1440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81"/>
    <w:multiLevelType w:val="hybridMultilevel"/>
    <w:tmpl w:val="5AD8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6E84"/>
    <w:multiLevelType w:val="hybridMultilevel"/>
    <w:tmpl w:val="70C0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082"/>
    <w:multiLevelType w:val="hybridMultilevel"/>
    <w:tmpl w:val="B03433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06"/>
    <w:rsid w:val="000E7F06"/>
    <w:rsid w:val="002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3C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Macintosh Word</Application>
  <DocSecurity>0</DocSecurity>
  <Lines>20</Lines>
  <Paragraphs>5</Paragraphs>
  <ScaleCrop>false</ScaleCrop>
  <Company>isd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myroslava kharun</dc:creator>
  <cp:keywords/>
  <dc:description/>
  <cp:lastModifiedBy>myroslava kharun</cp:lastModifiedBy>
  <cp:revision>1</cp:revision>
  <dcterms:created xsi:type="dcterms:W3CDTF">2018-01-28T14:17:00Z</dcterms:created>
  <dcterms:modified xsi:type="dcterms:W3CDTF">2018-01-28T14:27:00Z</dcterms:modified>
</cp:coreProperties>
</file>