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3ED45B" w14:textId="77777777" w:rsidR="009A7EFE" w:rsidRDefault="00405D13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4331E" wp14:editId="50B9EECC">
                <wp:simplePos x="0" y="0"/>
                <wp:positionH relativeFrom="column">
                  <wp:posOffset>2908935</wp:posOffset>
                </wp:positionH>
                <wp:positionV relativeFrom="paragraph">
                  <wp:posOffset>-568960</wp:posOffset>
                </wp:positionV>
                <wp:extent cx="1371600" cy="685800"/>
                <wp:effectExtent l="25400" t="50800" r="127000" b="1270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5312F71" w14:textId="77777777" w:rsidR="00405D13" w:rsidRDefault="00405D13" w:rsidP="00405D1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05D13">
                              <w:rPr>
                                <w:b/>
                                <w:bCs/>
                                <w:i/>
                                <w:iCs/>
                              </w:rPr>
                              <w:t>Syllabus Items:</w:t>
                            </w:r>
                          </w:p>
                          <w:p w14:paraId="1AF5BFB8" w14:textId="77777777" w:rsidR="00405D13" w:rsidRDefault="00405D13" w:rsidP="00405D1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0C8BC20" w14:textId="77777777" w:rsidR="00405D13" w:rsidRPr="00405D13" w:rsidRDefault="00405D13" w:rsidP="00405D13">
                            <w:pP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05D13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14+17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29.05pt;margin-top:-44.75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" fillcolor="#f90">
                <v:shadow on="t" opacity="49150f" offset="3pt"/>
                <v:textbox>
                  <w:txbxContent>
                    <w:p w14:paraId="15312F71" w14:textId="77777777" w:rsidR="00405D13" w:rsidRDefault="00405D13" w:rsidP="00405D1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405D13">
                        <w:rPr>
                          <w:b/>
                          <w:bCs/>
                          <w:i/>
                          <w:iCs/>
                        </w:rPr>
                        <w:t>Syllabus Items:</w:t>
                      </w:r>
                    </w:p>
                    <w:p w14:paraId="1AF5BFB8" w14:textId="77777777" w:rsidR="00405D13" w:rsidRDefault="00405D13" w:rsidP="00405D1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0C8BC20" w14:textId="77777777" w:rsidR="00405D13" w:rsidRPr="00405D13" w:rsidRDefault="00405D13" w:rsidP="00405D13">
                      <w:pP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  </w:t>
                      </w:r>
                      <w:r w:rsidRPr="00405D13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14+17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AED57" wp14:editId="263FE54B">
                <wp:simplePos x="0" y="0"/>
                <wp:positionH relativeFrom="column">
                  <wp:posOffset>4509135</wp:posOffset>
                </wp:positionH>
                <wp:positionV relativeFrom="paragraph">
                  <wp:posOffset>-568960</wp:posOffset>
                </wp:positionV>
                <wp:extent cx="1371600" cy="685800"/>
                <wp:effectExtent l="25400" t="50800" r="127000" b="1270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F56D167" w14:textId="66351D4C" w:rsidR="009979C1" w:rsidRDefault="00FD4574" w:rsidP="009979C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W</w:t>
                            </w:r>
                            <w:r w:rsidR="004B1121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ebnote</w:t>
                            </w:r>
                            <w:proofErr w:type="spellEnd"/>
                            <w:r w:rsidR="004B1121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5.05pt;margin-top:-44.7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" fillcolor="#f90">
                <v:shadow on="t" opacity="49150f" offset="3pt"/>
                <v:textbox>
                  <w:txbxContent>
                    <w:p w14:paraId="7F56D167" w14:textId="66351D4C" w:rsidR="009979C1" w:rsidRDefault="00FD4574" w:rsidP="009979C1">
                      <w:pP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W</w:t>
                      </w:r>
                      <w:r w:rsidR="004B1121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ebnote</w:t>
                      </w:r>
                      <w:proofErr w:type="spellEnd"/>
                      <w:r w:rsidR="004B1121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111</w:t>
                      </w:r>
                    </w:p>
                  </w:txbxContent>
                </v:textbox>
              </v:shape>
            </w:pict>
          </mc:Fallback>
        </mc:AlternateContent>
      </w:r>
      <w:r w:rsidR="009A7EFE">
        <w:t>Resource Allocation</w:t>
      </w:r>
    </w:p>
    <w:p w14:paraId="1E659F9F" w14:textId="77777777" w:rsidR="009A7EFE" w:rsidRDefault="009A7EFE">
      <w:pPr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Syllabus reference </w:t>
      </w:r>
      <w:r w:rsidR="00405D13">
        <w:rPr>
          <w:b/>
          <w:color w:val="0000FF"/>
          <w:sz w:val="28"/>
        </w:rPr>
        <w:t>1</w:t>
      </w:r>
      <w:r w:rsidR="005F5861">
        <w:rPr>
          <w:b/>
          <w:color w:val="0000FF"/>
          <w:sz w:val="28"/>
        </w:rPr>
        <w:t>.1</w:t>
      </w:r>
    </w:p>
    <w:p w14:paraId="3BA95447" w14:textId="77777777" w:rsidR="009A7EFE" w:rsidRDefault="009A7EFE">
      <w:pPr>
        <w:pStyle w:val="Heading2"/>
      </w:pPr>
      <w:r>
        <w:t xml:space="preserve">Price Mechanism: </w:t>
      </w:r>
      <w:r w:rsidRPr="00FD4574">
        <w:rPr>
          <w:color w:val="FF0000"/>
          <w:sz w:val="32"/>
          <w:szCs w:val="32"/>
        </w:rPr>
        <w:t>dis</w:t>
      </w:r>
      <w:r>
        <w:rPr>
          <w:i/>
        </w:rPr>
        <w:t>advantages -part 2</w:t>
      </w:r>
      <w:bookmarkStart w:id="0" w:name="_GoBack"/>
      <w:bookmarkEnd w:id="0"/>
    </w:p>
    <w:p w14:paraId="6A130680" w14:textId="77777777" w:rsidR="009A7EFE" w:rsidRDefault="001141C5">
      <w:pPr>
        <w:pStyle w:val="Heading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C4C3B0B" wp14:editId="13821C2B">
                <wp:simplePos x="0" y="0"/>
                <wp:positionH relativeFrom="column">
                  <wp:posOffset>2331720</wp:posOffset>
                </wp:positionH>
                <wp:positionV relativeFrom="paragraph">
                  <wp:posOffset>118110</wp:posOffset>
                </wp:positionV>
                <wp:extent cx="3663315" cy="37287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372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B50FBB" w14:textId="77777777" w:rsidR="009A7EFE" w:rsidRDefault="009A7EF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The price system does not take into account the importance of social issues. A fair or equitable distribution of income is not a concern of supply and demand. Governments often intervene to raise taxes either to reduce consumption of certain non-desirable goods or simply to raise government revenue.</w:t>
                            </w:r>
                          </w:p>
                          <w:p w14:paraId="332969B4" w14:textId="77777777" w:rsidR="009A7EFE" w:rsidRDefault="009A7EF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 xml:space="preserve">The price mechanism is one which operates on the basis of the ‘invisible hand’ as outlined by Adam Smith in the 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 xml:space="preserve">Wealth of </w:t>
                            </w:r>
                            <w:proofErr w:type="gramStart"/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Nations .</w:t>
                            </w:r>
                            <w:proofErr w:type="gramEnd"/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The focus is upon profit and loss.  If firms fail to make a profit they exit the industry and resources are therefore allocated to more profitable uses. At lower prices – e3 – some firms will exit. These firms will be unable to sufficiently reduce their costs of production and therefore exit the industry.</w:t>
                            </w:r>
                          </w:p>
                          <w:p w14:paraId="56C8E01A" w14:textId="77777777" w:rsidR="00FD4574" w:rsidRDefault="00FD4574" w:rsidP="00FD4574"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  <w:r w:rsidRPr="00FD4574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the recent Financial Crisis of 2008 appears to contradict this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4"/>
                              </w:rPr>
                              <w:t>allocative</w:t>
                            </w:r>
                            <w:proofErr w:type="spell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model. Government intervention and takeovers have prevented firms from leaving the mar</w:t>
                            </w:r>
                            <w:r w:rsidR="00405D13">
                              <w:rPr>
                                <w:color w:val="0000FF"/>
                                <w:sz w:val="24"/>
                              </w:rPr>
                              <w:t>k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et</w:t>
                            </w:r>
                            <w:r w:rsidR="00405D13"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3.6pt;margin-top:9.3pt;width:288.45pt;height:2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" o:allowincell="f">
                <v:shadow on="t" opacity=".5" offset="6pt,6pt"/>
                <v:textbox>
                  <w:txbxContent>
                    <w:p w14:paraId="6EB50FBB" w14:textId="77777777" w:rsidR="009A7EFE" w:rsidRDefault="009A7EFE">
                      <w:pPr>
                        <w:numPr>
                          <w:ilvl w:val="0"/>
                          <w:numId w:val="16"/>
                        </w:num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>The price system does not take into account the importance of social issues. A fair or equitable distribution of income is not a concern of supply and demand. Governments often intervene to raise taxes either to reduce consumption of certain non-desirable goods or simply to raise government revenue.</w:t>
                      </w:r>
                    </w:p>
                    <w:p w14:paraId="332969B4" w14:textId="77777777" w:rsidR="009A7EFE" w:rsidRDefault="009A7EFE">
                      <w:pPr>
                        <w:numPr>
                          <w:ilvl w:val="0"/>
                          <w:numId w:val="16"/>
                        </w:num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 xml:space="preserve">The price mechanism is one which operates on the basis of the ‘invisible hand’ as outlined by Adam Smith in the 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 xml:space="preserve">Wealth of </w:t>
                      </w:r>
                      <w:proofErr w:type="gramStart"/>
                      <w:r>
                        <w:rPr>
                          <w:color w:val="0000FF"/>
                          <w:sz w:val="24"/>
                          <w:u w:val="single"/>
                        </w:rPr>
                        <w:t>Nations .</w:t>
                      </w:r>
                      <w:proofErr w:type="gramEnd"/>
                      <w:r>
                        <w:rPr>
                          <w:color w:val="0000FF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The focus is upon profit and loss.  If firms fail to make a profit they exit the industry and resources are therefore allocated to more profitable uses. At lower prices – e3 – some firms will exit. These firms will be unable to sufficiently reduce their costs of production and therefore exit the industry.</w:t>
                      </w:r>
                    </w:p>
                    <w:p w14:paraId="56C8E01A" w14:textId="77777777" w:rsidR="00FD4574" w:rsidRDefault="00FD4574" w:rsidP="00FD4574">
                      <w:pPr>
                        <w:rPr>
                          <w:color w:val="0000FF"/>
                          <w:sz w:val="24"/>
                        </w:rPr>
                      </w:pPr>
                      <w:r w:rsidRPr="00FD4574">
                        <w:rPr>
                          <w:b/>
                          <w:color w:val="0000FF"/>
                          <w:sz w:val="24"/>
                          <w:u w:val="single"/>
                        </w:rPr>
                        <w:t>NOTE:</w:t>
                      </w:r>
                      <w:r>
                        <w:rPr>
                          <w:color w:val="0000FF"/>
                          <w:sz w:val="24"/>
                        </w:rPr>
                        <w:t xml:space="preserve"> the recent Financial Crisis of 2008 appears to contradict this </w:t>
                      </w:r>
                      <w:proofErr w:type="spellStart"/>
                      <w:r>
                        <w:rPr>
                          <w:color w:val="0000FF"/>
                          <w:sz w:val="24"/>
                        </w:rPr>
                        <w:t>allocative</w:t>
                      </w:r>
                      <w:proofErr w:type="spellEnd"/>
                      <w:r>
                        <w:rPr>
                          <w:color w:val="0000FF"/>
                          <w:sz w:val="24"/>
                        </w:rPr>
                        <w:t xml:space="preserve"> model. Government intervention and takeovers have prevented firms from leaving the mar</w:t>
                      </w:r>
                      <w:r w:rsidR="00405D13">
                        <w:rPr>
                          <w:color w:val="0000FF"/>
                          <w:sz w:val="24"/>
                        </w:rPr>
                        <w:t>k</w:t>
                      </w:r>
                      <w:r>
                        <w:rPr>
                          <w:color w:val="0000FF"/>
                          <w:sz w:val="24"/>
                        </w:rPr>
                        <w:t>et</w:t>
                      </w:r>
                      <w:r w:rsidR="00405D13"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76ED4D1D" w14:textId="77777777" w:rsidR="009A7EFE" w:rsidRDefault="009A7EFE">
      <w:pPr>
        <w:pStyle w:val="EndnoteText"/>
        <w:rPr>
          <w:rFonts w:ascii="Arial Narrow" w:hAnsi="Arial Narrow"/>
          <w:noProof/>
          <w:color w:val="0000FF"/>
          <w:sz w:val="28"/>
        </w:rPr>
      </w:pPr>
    </w:p>
    <w:p w14:paraId="08B451F7" w14:textId="77777777" w:rsidR="009A7EFE" w:rsidRDefault="009A7EFE">
      <w:pPr>
        <w:numPr>
          <w:ilvl w:val="0"/>
          <w:numId w:val="32"/>
        </w:numPr>
        <w:rPr>
          <w:b/>
          <w:color w:val="0000FF"/>
          <w:sz w:val="28"/>
          <w:u w:val="single"/>
        </w:rPr>
      </w:pPr>
      <w:proofErr w:type="gramStart"/>
      <w:r>
        <w:rPr>
          <w:b/>
          <w:color w:val="0000FF"/>
          <w:sz w:val="28"/>
          <w:u w:val="single"/>
        </w:rPr>
        <w:t>income</w:t>
      </w:r>
      <w:proofErr w:type="gramEnd"/>
      <w:r w:rsidR="00FD4574">
        <w:rPr>
          <w:b/>
          <w:color w:val="0000FF"/>
          <w:sz w:val="28"/>
          <w:u w:val="single"/>
        </w:rPr>
        <w:t>/wealth</w:t>
      </w:r>
      <w:r>
        <w:rPr>
          <w:b/>
          <w:color w:val="0000FF"/>
          <w:sz w:val="28"/>
          <w:u w:val="single"/>
        </w:rPr>
        <w:t xml:space="preserve"> distribution</w:t>
      </w:r>
    </w:p>
    <w:p w14:paraId="08B93119" w14:textId="77777777" w:rsidR="009A7EFE" w:rsidRDefault="009A7EFE">
      <w:pPr>
        <w:rPr>
          <w:b/>
          <w:color w:val="0000FF"/>
          <w:sz w:val="28"/>
        </w:rPr>
      </w:pPr>
    </w:p>
    <w:p w14:paraId="439D40AF" w14:textId="77777777" w:rsidR="009A7EFE" w:rsidRDefault="009A7EFE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</w:rPr>
        <w:pict w14:anchorId="017F6B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5.6pt;margin-top:9.75pt;width:259.25pt;height:158pt;z-index:251657216" o:allowincell="f">
            <v:imagedata r:id="rId8" o:title=""/>
            <v:textbox style="mso-next-textbox:#_x0000_s1033"/>
            <w10:wrap type="topAndBottom"/>
          </v:shape>
          <o:OLEObject Type="Embed" ProgID="MSDraw.1.01" ShapeID="_x0000_s1033" DrawAspect="Content" ObjectID="_1349952458" r:id="rId9"/>
        </w:pict>
      </w:r>
    </w:p>
    <w:p w14:paraId="02C740AF" w14:textId="77777777" w:rsidR="009A7EFE" w:rsidRDefault="009A7EFE">
      <w:pPr>
        <w:rPr>
          <w:b/>
          <w:color w:val="0000FF"/>
          <w:sz w:val="28"/>
        </w:rPr>
      </w:pPr>
    </w:p>
    <w:p w14:paraId="31093B83" w14:textId="77777777" w:rsidR="009A7EFE" w:rsidRDefault="009A7EFE">
      <w:pPr>
        <w:rPr>
          <w:b/>
          <w:color w:val="0000FF"/>
          <w:sz w:val="28"/>
        </w:rPr>
      </w:pPr>
    </w:p>
    <w:p w14:paraId="4A3CE470" w14:textId="77777777" w:rsidR="009A7EFE" w:rsidRDefault="009A7EFE">
      <w:pPr>
        <w:rPr>
          <w:b/>
          <w:color w:val="0000FF"/>
          <w:sz w:val="28"/>
        </w:rPr>
      </w:pPr>
    </w:p>
    <w:p w14:paraId="1D1470FC" w14:textId="77777777" w:rsidR="009A7EFE" w:rsidRDefault="009A7EFE">
      <w:pPr>
        <w:numPr>
          <w:ilvl w:val="0"/>
          <w:numId w:val="31"/>
        </w:numPr>
        <w:rPr>
          <w:b/>
          <w:color w:val="0000FF"/>
          <w:sz w:val="28"/>
          <w:u w:val="single"/>
        </w:rPr>
      </w:pPr>
      <w:proofErr w:type="gramStart"/>
      <w:r>
        <w:rPr>
          <w:b/>
          <w:color w:val="0000FF"/>
          <w:sz w:val="28"/>
          <w:u w:val="single"/>
        </w:rPr>
        <w:t>factor</w:t>
      </w:r>
      <w:proofErr w:type="gramEnd"/>
      <w:r>
        <w:rPr>
          <w:b/>
          <w:color w:val="0000FF"/>
          <w:sz w:val="28"/>
          <w:u w:val="single"/>
        </w:rPr>
        <w:t xml:space="preserve"> immobility</w:t>
      </w:r>
    </w:p>
    <w:p w14:paraId="343F3449" w14:textId="77777777" w:rsidR="009A7EFE" w:rsidRDefault="001141C5">
      <w:pPr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3F50C0" wp14:editId="6809A074">
                <wp:simplePos x="0" y="0"/>
                <wp:positionH relativeFrom="column">
                  <wp:posOffset>1051560</wp:posOffset>
                </wp:positionH>
                <wp:positionV relativeFrom="paragraph">
                  <wp:posOffset>80010</wp:posOffset>
                </wp:positionV>
                <wp:extent cx="4257675" cy="32258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DAAEFF" w14:textId="77777777" w:rsidR="009A7EFE" w:rsidRDefault="009A7EF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 xml:space="preserve">Allocation of resources appears relatively easy. This is often not the case. Why? </w:t>
                            </w:r>
                            <w:r w:rsidR="00FD4574">
                              <w:rPr>
                                <w:color w:val="0000FF"/>
                                <w:sz w:val="24"/>
                              </w:rPr>
                              <w:t>Factor Immobility</w:t>
                            </w:r>
                          </w:p>
                          <w:p w14:paraId="5C783983" w14:textId="77777777" w:rsidR="009A7EFE" w:rsidRDefault="009A7EF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color w:val="0000FF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24"/>
                              </w:rPr>
                              <w:t>Training may required in transferring factors of production (resources) from one industry to another.</w:t>
                            </w:r>
                            <w:proofErr w:type="gram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Think of capital and labour. Unemployment may result.</w:t>
                            </w:r>
                          </w:p>
                          <w:p w14:paraId="0B433E5E" w14:textId="77777777" w:rsidR="009A7EFE" w:rsidRDefault="009A7EF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Mobility of labour is often difficult. This is especially true in DC’s.</w:t>
                            </w:r>
                          </w:p>
                          <w:p w14:paraId="2DBC6594" w14:textId="77777777" w:rsidR="009A7EFE" w:rsidRDefault="009A7EF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Government intervention is therefore often required or the firm must pay to train its workers</w:t>
                            </w:r>
                          </w:p>
                          <w:p w14:paraId="2F91B8E8" w14:textId="77777777" w:rsidR="009A7EFE" w:rsidRDefault="009A7EF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 xml:space="preserve">The result may in fact be higher costs to the firm – if the firm pays for the retraining itself-and the supply curve of the firm may shift accordingly s2-s1. </w:t>
                            </w:r>
                          </w:p>
                          <w:p w14:paraId="046F6378" w14:textId="77777777" w:rsidR="009A7EFE" w:rsidRDefault="009A7EF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If the government pays to retrain workers indirect taxes may increase and the end result is the same s2 to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2.8pt;margin-top:6.3pt;width:335.25pt;height:2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" o:allowincell="f">
                <v:shadow on="t" opacity=".5" offset="6pt,6pt"/>
                <v:textbox>
                  <w:txbxContent>
                    <w:p w14:paraId="2CDAAEFF" w14:textId="77777777" w:rsidR="009A7EFE" w:rsidRDefault="009A7EFE">
                      <w:pPr>
                        <w:numPr>
                          <w:ilvl w:val="0"/>
                          <w:numId w:val="28"/>
                        </w:num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 xml:space="preserve">Allocation of resources appears relatively easy. This is often not the case. Why? </w:t>
                      </w:r>
                      <w:r w:rsidR="00FD4574">
                        <w:rPr>
                          <w:color w:val="0000FF"/>
                          <w:sz w:val="24"/>
                        </w:rPr>
                        <w:t>Factor Immobility</w:t>
                      </w:r>
                    </w:p>
                    <w:p w14:paraId="5C783983" w14:textId="77777777" w:rsidR="009A7EFE" w:rsidRDefault="009A7EFE">
                      <w:pPr>
                        <w:numPr>
                          <w:ilvl w:val="0"/>
                          <w:numId w:val="29"/>
                        </w:numPr>
                        <w:rPr>
                          <w:color w:val="0000FF"/>
                          <w:sz w:val="24"/>
                        </w:rPr>
                      </w:pPr>
                      <w:proofErr w:type="gramStart"/>
                      <w:r>
                        <w:rPr>
                          <w:color w:val="0000FF"/>
                          <w:sz w:val="24"/>
                        </w:rPr>
                        <w:t>Training may required in transferring factors of production (resources) from one industry to another.</w:t>
                      </w:r>
                      <w:proofErr w:type="gramEnd"/>
                      <w:r>
                        <w:rPr>
                          <w:color w:val="0000FF"/>
                          <w:sz w:val="24"/>
                        </w:rPr>
                        <w:t xml:space="preserve"> Think of capital and labour. Unemployment may result.</w:t>
                      </w:r>
                    </w:p>
                    <w:p w14:paraId="0B433E5E" w14:textId="77777777" w:rsidR="009A7EFE" w:rsidRDefault="009A7EFE">
                      <w:pPr>
                        <w:numPr>
                          <w:ilvl w:val="0"/>
                          <w:numId w:val="29"/>
                        </w:num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>Mobility of labour is often difficult. This is especially true in DC’s.</w:t>
                      </w:r>
                    </w:p>
                    <w:p w14:paraId="2DBC6594" w14:textId="77777777" w:rsidR="009A7EFE" w:rsidRDefault="009A7EFE">
                      <w:pPr>
                        <w:numPr>
                          <w:ilvl w:val="0"/>
                          <w:numId w:val="29"/>
                        </w:num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>Government intervention is therefore often required or the firm must pay to train its workers</w:t>
                      </w:r>
                    </w:p>
                    <w:p w14:paraId="2F91B8E8" w14:textId="77777777" w:rsidR="009A7EFE" w:rsidRDefault="009A7EFE">
                      <w:pPr>
                        <w:numPr>
                          <w:ilvl w:val="0"/>
                          <w:numId w:val="29"/>
                        </w:num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 xml:space="preserve">The result may in fact be higher costs to the firm – if the firm pays for the retraining itself-and the supply curve of the firm may shift accordingly s2-s1. </w:t>
                      </w:r>
                    </w:p>
                    <w:p w14:paraId="046F6378" w14:textId="77777777" w:rsidR="009A7EFE" w:rsidRDefault="009A7EFE">
                      <w:pPr>
                        <w:numPr>
                          <w:ilvl w:val="0"/>
                          <w:numId w:val="29"/>
                        </w:num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>If the government pays to retrain workers indirect taxes may increase and the end result is the same s2 to s1</w:t>
                      </w:r>
                    </w:p>
                  </w:txbxContent>
                </v:textbox>
              </v:shape>
            </w:pict>
          </mc:Fallback>
        </mc:AlternateContent>
      </w:r>
    </w:p>
    <w:p w14:paraId="77C5ABF5" w14:textId="77777777" w:rsidR="009A7EFE" w:rsidRDefault="009A7EFE">
      <w:pPr>
        <w:rPr>
          <w:b/>
          <w:color w:val="0000FF"/>
          <w:sz w:val="28"/>
        </w:rPr>
      </w:pPr>
    </w:p>
    <w:p w14:paraId="7562D53B" w14:textId="77777777" w:rsidR="009A7EFE" w:rsidRDefault="009A7EFE">
      <w:pPr>
        <w:rPr>
          <w:b/>
          <w:color w:val="0000FF"/>
          <w:sz w:val="28"/>
        </w:rPr>
      </w:pPr>
    </w:p>
    <w:p w14:paraId="6B9B22C1" w14:textId="77777777" w:rsidR="009A7EFE" w:rsidRDefault="009A7EFE">
      <w:pPr>
        <w:rPr>
          <w:b/>
          <w:color w:val="0000FF"/>
          <w:sz w:val="28"/>
        </w:rPr>
      </w:pPr>
    </w:p>
    <w:p w14:paraId="39913CBA" w14:textId="77777777" w:rsidR="009A7EFE" w:rsidRDefault="009A7EFE">
      <w:pPr>
        <w:rPr>
          <w:b/>
          <w:color w:val="0000FF"/>
          <w:sz w:val="28"/>
        </w:rPr>
      </w:pPr>
    </w:p>
    <w:p w14:paraId="13D373BB" w14:textId="77777777" w:rsidR="009A7EFE" w:rsidRDefault="009A7EFE">
      <w:pPr>
        <w:rPr>
          <w:b/>
          <w:color w:val="0000FF"/>
          <w:sz w:val="28"/>
          <w:u w:val="single"/>
        </w:rPr>
      </w:pPr>
    </w:p>
    <w:p w14:paraId="320B7D57" w14:textId="77777777" w:rsidR="009A7EFE" w:rsidRDefault="009A7EFE">
      <w:pPr>
        <w:rPr>
          <w:b/>
          <w:color w:val="0000FF"/>
          <w:sz w:val="28"/>
        </w:rPr>
      </w:pPr>
    </w:p>
    <w:sectPr w:rsidR="009A7EFE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20297BD" w14:textId="77777777" w:rsidR="00000000" w:rsidRDefault="004B1121">
      <w:r>
        <w:separator/>
      </w:r>
    </w:p>
  </w:endnote>
  <w:endnote w:type="continuationSeparator" w:id="0">
    <w:p w14:paraId="48CAD195" w14:textId="77777777" w:rsidR="00000000" w:rsidRDefault="004B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54E2" w14:textId="77777777" w:rsidR="00FD4574" w:rsidRDefault="00FD4574" w:rsidP="00FD45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9119B" w14:textId="77777777" w:rsidR="00FD4574" w:rsidRDefault="00FD4574" w:rsidP="00FD45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E15F" w14:textId="77777777" w:rsidR="00FD4574" w:rsidRDefault="00FD4574" w:rsidP="00FD45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1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9EE8DA" w14:textId="77777777" w:rsidR="00FD4574" w:rsidRDefault="00FD4574" w:rsidP="00FD4574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B1121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B1121">
      <w:rPr>
        <w:noProof/>
      </w:rPr>
      <w:t>1</w:t>
    </w:r>
    <w:r>
      <w:fldChar w:fldCharType="end"/>
    </w:r>
    <w:r>
      <w:t xml:space="preserve">              buckley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B1121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1141C5">
      <w:rPr>
        <w:noProof/>
      </w:rPr>
      <w:t>29/10/2014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45D6B27" w14:textId="77777777" w:rsidR="00000000" w:rsidRDefault="004B1121">
      <w:r>
        <w:separator/>
      </w:r>
    </w:p>
  </w:footnote>
  <w:footnote w:type="continuationSeparator" w:id="0">
    <w:p w14:paraId="420066DF" w14:textId="77777777" w:rsidR="00000000" w:rsidRDefault="004B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F147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F58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4D1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C76A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232B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776A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E41FC3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9228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6A2D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8D25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F05A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73E49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2601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BC71D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3479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4F6B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1C1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906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B665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DB08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9553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D27D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EC67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FD50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84618E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706F1D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6A67E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42F09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BD4B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216C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CC0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6B62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5"/>
  </w:num>
  <w:num w:numId="3">
    <w:abstractNumId w:val="31"/>
  </w:num>
  <w:num w:numId="4">
    <w:abstractNumId w:val="16"/>
  </w:num>
  <w:num w:numId="5">
    <w:abstractNumId w:val="20"/>
  </w:num>
  <w:num w:numId="6">
    <w:abstractNumId w:val="22"/>
  </w:num>
  <w:num w:numId="7">
    <w:abstractNumId w:val="1"/>
  </w:num>
  <w:num w:numId="8">
    <w:abstractNumId w:val="30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4"/>
  </w:num>
  <w:num w:numId="17">
    <w:abstractNumId w:val="14"/>
  </w:num>
  <w:num w:numId="18">
    <w:abstractNumId w:val="2"/>
  </w:num>
  <w:num w:numId="19">
    <w:abstractNumId w:val="24"/>
  </w:num>
  <w:num w:numId="20">
    <w:abstractNumId w:val="8"/>
  </w:num>
  <w:num w:numId="21">
    <w:abstractNumId w:val="27"/>
  </w:num>
  <w:num w:numId="22">
    <w:abstractNumId w:val="18"/>
  </w:num>
  <w:num w:numId="23">
    <w:abstractNumId w:val="21"/>
  </w:num>
  <w:num w:numId="24">
    <w:abstractNumId w:val="23"/>
  </w:num>
  <w:num w:numId="25">
    <w:abstractNumId w:val="28"/>
  </w:num>
  <w:num w:numId="26">
    <w:abstractNumId w:val="26"/>
  </w:num>
  <w:num w:numId="27">
    <w:abstractNumId w:val="29"/>
  </w:num>
  <w:num w:numId="28">
    <w:abstractNumId w:val="3"/>
  </w:num>
  <w:num w:numId="29">
    <w:abstractNumId w:val="15"/>
  </w:num>
  <w:num w:numId="30">
    <w:abstractNumId w:val="1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C1"/>
    <w:rsid w:val="001141C5"/>
    <w:rsid w:val="00405D13"/>
    <w:rsid w:val="004B1121"/>
    <w:rsid w:val="005F5861"/>
    <w:rsid w:val="009979C1"/>
    <w:rsid w:val="009A7EFE"/>
    <w:rsid w:val="00F65389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f90"/>
    </o:shapedefaults>
    <o:shapelayout v:ext="edit">
      <o:idmap v:ext="edit" data="1"/>
    </o:shapelayout>
  </w:shapeDefaults>
  <w:decimalSymbol w:val="."/>
  <w:listSeparator w:val=","/>
  <w14:docId w14:val="37788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FD45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574"/>
  </w:style>
  <w:style w:type="paragraph" w:styleId="Header">
    <w:name w:val="header"/>
    <w:basedOn w:val="Normal"/>
    <w:rsid w:val="00FD457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FD45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574"/>
  </w:style>
  <w:style w:type="paragraph" w:styleId="Header">
    <w:name w:val="header"/>
    <w:basedOn w:val="Normal"/>
    <w:rsid w:val="00FD45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and Economic Welffare: AN Open Economy</vt:lpstr>
    </vt:vector>
  </TitlesOfParts>
  <Company> 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and Economic Welffare: AN Open Economy</dc:title>
  <dc:subject/>
  <dc:creator>tkb</dc:creator>
  <cp:keywords/>
  <cp:lastModifiedBy>ted buckley</cp:lastModifiedBy>
  <cp:revision>3</cp:revision>
  <cp:lastPrinted>2000-11-30T22:13:00Z</cp:lastPrinted>
  <dcterms:created xsi:type="dcterms:W3CDTF">2014-10-29T13:01:00Z</dcterms:created>
  <dcterms:modified xsi:type="dcterms:W3CDTF">2014-10-29T13:01:00Z</dcterms:modified>
</cp:coreProperties>
</file>